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67113" w14:textId="77777777" w:rsidR="007348B3" w:rsidRPr="00264126" w:rsidRDefault="007348B3" w:rsidP="007348B3">
      <w:pPr>
        <w:jc w:val="right"/>
        <w:rPr>
          <w:b/>
        </w:rPr>
      </w:pPr>
      <w:r w:rsidRPr="00264126">
        <w:rPr>
          <w:b/>
        </w:rPr>
        <w:t>Форма ВО016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796"/>
      </w:tblGrid>
      <w:tr w:rsidR="007348B3" w:rsidRPr="00264126" w14:paraId="57A543AA" w14:textId="77777777" w:rsidTr="003C590C">
        <w:tc>
          <w:tcPr>
            <w:tcW w:w="1384" w:type="dxa"/>
          </w:tcPr>
          <w:p w14:paraId="7C8CBE04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7796" w:type="dxa"/>
          </w:tcPr>
          <w:p w14:paraId="3E6290AC" w14:textId="77777777" w:rsidR="007348B3" w:rsidRPr="00264126" w:rsidRDefault="007348B3" w:rsidP="003C590C">
            <w:pPr>
              <w:ind w:firstLine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14:paraId="6654DBA4" w14:textId="77777777" w:rsidR="007348B3" w:rsidRPr="00264126" w:rsidRDefault="007348B3" w:rsidP="003C590C">
            <w:pPr>
              <w:ind w:firstLine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i/>
                <w:sz w:val="16"/>
                <w:szCs w:val="16"/>
              </w:rPr>
              <w:t>ООО «ИК «ФИАНИТ»</w:t>
            </w:r>
          </w:p>
          <w:p w14:paraId="607B1584" w14:textId="77777777" w:rsidR="007348B3" w:rsidRPr="00264126" w:rsidRDefault="007348B3" w:rsidP="003C590C">
            <w:pPr>
              <w:ind w:firstLine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 xml:space="preserve">Лицензия на осуществление депозитарной деятельности №     от              </w:t>
            </w:r>
            <w:proofErr w:type="gramStart"/>
            <w:r w:rsidRPr="00264126">
              <w:rPr>
                <w:rFonts w:ascii="Verdana" w:hAnsi="Verdana"/>
                <w:bCs/>
                <w:sz w:val="16"/>
                <w:szCs w:val="16"/>
              </w:rPr>
              <w:t xml:space="preserve">  ,</w:t>
            </w:r>
            <w:proofErr w:type="gramEnd"/>
            <w:r w:rsidRPr="00264126">
              <w:rPr>
                <w:rFonts w:ascii="Verdana" w:hAnsi="Verdana"/>
                <w:bCs/>
                <w:sz w:val="16"/>
                <w:szCs w:val="16"/>
              </w:rPr>
              <w:t xml:space="preserve"> выдана Банком России</w:t>
            </w:r>
          </w:p>
          <w:p w14:paraId="6CF55B37" w14:textId="77777777" w:rsidR="007348B3" w:rsidRPr="00264126" w:rsidRDefault="007348B3" w:rsidP="003C590C">
            <w:pPr>
              <w:ind w:firstLine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i/>
                <w:sz w:val="16"/>
                <w:szCs w:val="16"/>
              </w:rPr>
              <w:t xml:space="preserve">Место нахождения: </w:t>
            </w:r>
          </w:p>
          <w:p w14:paraId="1BB94D43" w14:textId="77777777" w:rsidR="007348B3" w:rsidRPr="00264126" w:rsidRDefault="007348B3" w:rsidP="003C590C">
            <w:pPr>
              <w:ind w:firstLine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i/>
                <w:sz w:val="16"/>
                <w:szCs w:val="16"/>
              </w:rPr>
              <w:t xml:space="preserve">Почтовый адрес: </w:t>
            </w:r>
          </w:p>
          <w:p w14:paraId="2ED5B59E" w14:textId="77777777" w:rsidR="007348B3" w:rsidRPr="00264126" w:rsidRDefault="007348B3" w:rsidP="003C590C">
            <w:pPr>
              <w:ind w:firstLine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i/>
                <w:sz w:val="16"/>
                <w:szCs w:val="16"/>
              </w:rPr>
              <w:t xml:space="preserve">тел. </w:t>
            </w:r>
          </w:p>
        </w:tc>
      </w:tr>
    </w:tbl>
    <w:p w14:paraId="7A21C5B8" w14:textId="77777777" w:rsidR="007348B3" w:rsidRPr="00264126" w:rsidRDefault="007348B3" w:rsidP="007348B3">
      <w:pPr>
        <w:ind w:right="1106" w:firstLine="0"/>
        <w:jc w:val="center"/>
        <w:rPr>
          <w:rFonts w:ascii="Verdana" w:hAnsi="Verdana"/>
          <w:bCs/>
          <w:sz w:val="16"/>
          <w:szCs w:val="16"/>
        </w:rPr>
      </w:pPr>
    </w:p>
    <w:p w14:paraId="7CAB126F" w14:textId="77777777" w:rsidR="007348B3" w:rsidRPr="00264126" w:rsidRDefault="007348B3" w:rsidP="007348B3">
      <w:pPr>
        <w:ind w:right="1106" w:firstLine="0"/>
        <w:jc w:val="center"/>
        <w:rPr>
          <w:rFonts w:ascii="Verdana" w:hAnsi="Verdana"/>
          <w:bCs/>
          <w:sz w:val="16"/>
          <w:szCs w:val="16"/>
        </w:rPr>
      </w:pPr>
    </w:p>
    <w:p w14:paraId="49EF306C" w14:textId="77777777" w:rsidR="007348B3" w:rsidRPr="00264126" w:rsidRDefault="007348B3" w:rsidP="007348B3">
      <w:pPr>
        <w:ind w:right="1106" w:firstLine="0"/>
        <w:rPr>
          <w:rFonts w:ascii="Verdana" w:hAnsi="Verdana"/>
          <w:bCs/>
          <w:i/>
          <w:sz w:val="16"/>
          <w:szCs w:val="16"/>
        </w:rPr>
      </w:pPr>
      <w:r w:rsidRPr="00264126">
        <w:rPr>
          <w:rFonts w:ascii="Verdana" w:hAnsi="Verdana"/>
          <w:bCs/>
          <w:sz w:val="16"/>
          <w:szCs w:val="16"/>
        </w:rPr>
        <w:t>Дата формирования</w:t>
      </w:r>
      <w:r w:rsidRPr="00264126">
        <w:rPr>
          <w:rFonts w:ascii="Verdana" w:hAnsi="Verdana"/>
          <w:bCs/>
          <w:i/>
          <w:sz w:val="16"/>
          <w:szCs w:val="16"/>
        </w:rPr>
        <w:t xml:space="preserve">:   </w:t>
      </w:r>
    </w:p>
    <w:p w14:paraId="78218210" w14:textId="77777777" w:rsidR="007348B3" w:rsidRPr="00264126" w:rsidRDefault="007348B3" w:rsidP="007348B3">
      <w:pPr>
        <w:ind w:right="1106" w:firstLine="0"/>
        <w:jc w:val="center"/>
        <w:rPr>
          <w:rFonts w:ascii="Verdana" w:hAnsi="Verdana"/>
          <w:bCs/>
          <w:sz w:val="16"/>
          <w:szCs w:val="16"/>
        </w:rPr>
      </w:pPr>
    </w:p>
    <w:p w14:paraId="3887900E" w14:textId="77777777" w:rsidR="007348B3" w:rsidRPr="00264126" w:rsidRDefault="007348B3" w:rsidP="007348B3">
      <w:pPr>
        <w:ind w:right="1106" w:firstLine="0"/>
        <w:rPr>
          <w:rFonts w:ascii="Verdana" w:hAnsi="Verdana"/>
          <w:bCs/>
          <w:sz w:val="16"/>
          <w:szCs w:val="16"/>
        </w:rPr>
      </w:pPr>
      <w:r w:rsidRPr="00264126">
        <w:rPr>
          <w:rFonts w:ascii="Verdana" w:hAnsi="Verdana"/>
          <w:bCs/>
          <w:sz w:val="16"/>
          <w:szCs w:val="16"/>
        </w:rPr>
        <w:t xml:space="preserve">Депонент: </w:t>
      </w:r>
    </w:p>
    <w:p w14:paraId="43AE46D2" w14:textId="77777777" w:rsidR="007348B3" w:rsidRPr="00264126" w:rsidRDefault="007348B3" w:rsidP="007348B3">
      <w:pPr>
        <w:ind w:right="1106" w:firstLine="0"/>
        <w:rPr>
          <w:rFonts w:ascii="Verdana" w:hAnsi="Verdana"/>
          <w:bCs/>
          <w:sz w:val="16"/>
          <w:szCs w:val="16"/>
        </w:rPr>
      </w:pPr>
      <w:r w:rsidRPr="00264126">
        <w:rPr>
          <w:rFonts w:ascii="Verdana" w:hAnsi="Verdana"/>
          <w:bCs/>
          <w:sz w:val="16"/>
          <w:szCs w:val="16"/>
        </w:rPr>
        <w:t>Счёт депо:</w:t>
      </w:r>
      <w:r w:rsidRPr="00264126">
        <w:rPr>
          <w:bCs/>
        </w:rPr>
        <w:t xml:space="preserve"> </w:t>
      </w:r>
    </w:p>
    <w:p w14:paraId="0FDFC90C" w14:textId="77777777" w:rsidR="007348B3" w:rsidRPr="00264126" w:rsidRDefault="007348B3" w:rsidP="007348B3">
      <w:pPr>
        <w:ind w:right="1106" w:firstLine="0"/>
        <w:rPr>
          <w:rFonts w:ascii="Verdana" w:hAnsi="Verdana"/>
          <w:bCs/>
          <w:sz w:val="16"/>
          <w:szCs w:val="16"/>
        </w:rPr>
      </w:pPr>
      <w:r w:rsidRPr="00264126">
        <w:rPr>
          <w:rFonts w:ascii="Verdana" w:hAnsi="Verdana"/>
          <w:bCs/>
          <w:sz w:val="16"/>
          <w:szCs w:val="16"/>
        </w:rPr>
        <w:t xml:space="preserve">Получатель дохода: </w:t>
      </w:r>
    </w:p>
    <w:p w14:paraId="17309446" w14:textId="77777777" w:rsidR="007348B3" w:rsidRPr="00264126" w:rsidRDefault="007348B3" w:rsidP="007348B3">
      <w:pPr>
        <w:ind w:right="1106" w:firstLine="0"/>
        <w:rPr>
          <w:rFonts w:ascii="Verdana" w:hAnsi="Verdana"/>
          <w:bCs/>
          <w:sz w:val="16"/>
          <w:szCs w:val="16"/>
        </w:rPr>
      </w:pPr>
      <w:r w:rsidRPr="00264126">
        <w:rPr>
          <w:rFonts w:ascii="Verdana" w:hAnsi="Verdana"/>
          <w:bCs/>
          <w:sz w:val="16"/>
          <w:szCs w:val="16"/>
        </w:rPr>
        <w:t xml:space="preserve">Счёт депо получателя дохода:  </w:t>
      </w:r>
    </w:p>
    <w:p w14:paraId="3DB4FCC6" w14:textId="77777777" w:rsidR="007348B3" w:rsidRPr="00264126" w:rsidRDefault="007348B3" w:rsidP="007348B3">
      <w:pPr>
        <w:ind w:right="1106" w:firstLine="0"/>
        <w:jc w:val="center"/>
        <w:rPr>
          <w:rFonts w:ascii="Verdana" w:hAnsi="Verdana"/>
          <w:bCs/>
          <w:sz w:val="16"/>
          <w:szCs w:val="16"/>
        </w:rPr>
      </w:pPr>
    </w:p>
    <w:p w14:paraId="63520C5F" w14:textId="77777777" w:rsidR="007348B3" w:rsidRPr="00264126" w:rsidRDefault="007348B3" w:rsidP="007348B3">
      <w:pPr>
        <w:pStyle w:val="3"/>
        <w:ind w:firstLine="0"/>
        <w:jc w:val="center"/>
        <w:rPr>
          <w:rFonts w:ascii="Verdana" w:hAnsi="Verdana"/>
          <w:bCs/>
          <w:color w:val="auto"/>
          <w:sz w:val="16"/>
          <w:szCs w:val="16"/>
        </w:rPr>
      </w:pPr>
      <w:r w:rsidRPr="00264126">
        <w:rPr>
          <w:rFonts w:ascii="Verdana" w:hAnsi="Verdana"/>
          <w:bCs/>
          <w:color w:val="auto"/>
          <w:sz w:val="16"/>
          <w:szCs w:val="16"/>
        </w:rPr>
        <w:t xml:space="preserve">УВЕДОМЛЕНИЕ № </w:t>
      </w:r>
      <w:r w:rsidRPr="00264126">
        <w:rPr>
          <w:rFonts w:ascii="Verdana" w:hAnsi="Verdana"/>
          <w:bCs/>
          <w:color w:val="auto"/>
          <w:sz w:val="16"/>
          <w:szCs w:val="16"/>
          <w:u w:val="single"/>
        </w:rPr>
        <w:t>_________</w:t>
      </w:r>
    </w:p>
    <w:p w14:paraId="5DB18D8C" w14:textId="77777777" w:rsidR="007348B3" w:rsidRPr="00264126" w:rsidRDefault="007348B3" w:rsidP="007348B3">
      <w:pPr>
        <w:pStyle w:val="3"/>
        <w:ind w:firstLine="0"/>
        <w:jc w:val="center"/>
        <w:rPr>
          <w:rFonts w:ascii="Verdana" w:hAnsi="Verdana"/>
          <w:bCs/>
          <w:color w:val="auto"/>
          <w:sz w:val="16"/>
          <w:szCs w:val="16"/>
        </w:rPr>
      </w:pPr>
      <w:bookmarkStart w:id="0" w:name="_GoBack"/>
      <w:r w:rsidRPr="00264126">
        <w:rPr>
          <w:rFonts w:ascii="Verdana" w:hAnsi="Verdana"/>
          <w:bCs/>
          <w:color w:val="auto"/>
          <w:sz w:val="16"/>
          <w:szCs w:val="16"/>
        </w:rPr>
        <w:t>о поступлении доходов по ценным бумагам</w:t>
      </w:r>
    </w:p>
    <w:bookmarkEnd w:id="0"/>
    <w:p w14:paraId="7F90296B" w14:textId="77777777" w:rsidR="007348B3" w:rsidRPr="00264126" w:rsidRDefault="007348B3" w:rsidP="007348B3">
      <w:pPr>
        <w:ind w:right="1106" w:firstLine="0"/>
        <w:jc w:val="center"/>
        <w:rPr>
          <w:rFonts w:ascii="Verdana" w:hAnsi="Verdana"/>
          <w:bCs/>
          <w:sz w:val="16"/>
          <w:szCs w:val="16"/>
        </w:rPr>
      </w:pPr>
    </w:p>
    <w:p w14:paraId="5891EDD9" w14:textId="77777777" w:rsidR="007348B3" w:rsidRPr="00264126" w:rsidRDefault="007348B3" w:rsidP="007348B3">
      <w:pPr>
        <w:ind w:right="-2" w:firstLine="0"/>
        <w:rPr>
          <w:rFonts w:ascii="Verdana" w:hAnsi="Verdana"/>
          <w:bCs/>
          <w:sz w:val="16"/>
          <w:szCs w:val="16"/>
        </w:rPr>
      </w:pPr>
      <w:r w:rsidRPr="00264126">
        <w:rPr>
          <w:rFonts w:ascii="Verdana" w:hAnsi="Verdana"/>
          <w:bCs/>
          <w:sz w:val="16"/>
          <w:szCs w:val="16"/>
        </w:rPr>
        <w:t xml:space="preserve">Настоящим уведомляем о поступлении в </w:t>
      </w:r>
      <w:r w:rsidRPr="00264126">
        <w:rPr>
          <w:rFonts w:ascii="Verdana" w:hAnsi="Verdana"/>
          <w:bCs/>
          <w:i/>
          <w:sz w:val="16"/>
          <w:szCs w:val="16"/>
          <w:u w:val="single"/>
        </w:rPr>
        <w:t>ООО «ИК «ФИАНИТ»</w:t>
      </w:r>
      <w:r w:rsidRPr="00264126">
        <w:rPr>
          <w:rFonts w:ascii="Verdana" w:hAnsi="Verdana"/>
          <w:bCs/>
          <w:sz w:val="16"/>
          <w:szCs w:val="16"/>
        </w:rPr>
        <w:t xml:space="preserve"> доходов по ценной бумаге:</w:t>
      </w:r>
    </w:p>
    <w:p w14:paraId="715E80F6" w14:textId="77777777" w:rsidR="007348B3" w:rsidRPr="00264126" w:rsidRDefault="007348B3" w:rsidP="007348B3">
      <w:pPr>
        <w:ind w:right="1106" w:firstLine="0"/>
        <w:rPr>
          <w:rFonts w:ascii="Verdana" w:hAnsi="Verdana"/>
          <w:bCs/>
          <w:sz w:val="16"/>
          <w:szCs w:val="16"/>
        </w:rPr>
      </w:pPr>
    </w:p>
    <w:p w14:paraId="5186431E" w14:textId="77777777" w:rsidR="007348B3" w:rsidRPr="00264126" w:rsidRDefault="007348B3" w:rsidP="007348B3">
      <w:pPr>
        <w:ind w:firstLine="0"/>
        <w:rPr>
          <w:rFonts w:ascii="Verdana" w:hAnsi="Verdana"/>
          <w:bCs/>
          <w:i/>
          <w:sz w:val="16"/>
          <w:szCs w:val="16"/>
        </w:rPr>
      </w:pPr>
      <w:r w:rsidRPr="00264126">
        <w:rPr>
          <w:rFonts w:ascii="Verdana" w:hAnsi="Verdana"/>
          <w:bCs/>
          <w:sz w:val="16"/>
          <w:szCs w:val="16"/>
        </w:rPr>
        <w:t>Эмитент:</w:t>
      </w:r>
    </w:p>
    <w:p w14:paraId="26C9C984" w14:textId="77777777" w:rsidR="007348B3" w:rsidRPr="00264126" w:rsidRDefault="007348B3" w:rsidP="007348B3">
      <w:pPr>
        <w:ind w:right="1106" w:firstLine="0"/>
        <w:rPr>
          <w:rFonts w:ascii="Verdana" w:hAnsi="Verdana"/>
          <w:bCs/>
          <w:sz w:val="16"/>
          <w:szCs w:val="16"/>
        </w:rPr>
      </w:pPr>
      <w:r w:rsidRPr="00264126">
        <w:rPr>
          <w:rFonts w:ascii="Verdana" w:hAnsi="Verdana"/>
          <w:bCs/>
          <w:sz w:val="16"/>
          <w:szCs w:val="16"/>
        </w:rPr>
        <w:t xml:space="preserve">Вид, тип ценной бумаги: </w:t>
      </w:r>
    </w:p>
    <w:p w14:paraId="26448AD9" w14:textId="77777777" w:rsidR="007348B3" w:rsidRPr="00264126" w:rsidRDefault="007348B3" w:rsidP="007348B3">
      <w:pPr>
        <w:ind w:right="1106" w:firstLine="0"/>
        <w:rPr>
          <w:rFonts w:ascii="Verdana" w:hAnsi="Verdana"/>
          <w:bCs/>
          <w:sz w:val="16"/>
          <w:szCs w:val="16"/>
        </w:rPr>
      </w:pPr>
      <w:r w:rsidRPr="00264126">
        <w:rPr>
          <w:rFonts w:ascii="Verdana" w:hAnsi="Verdana"/>
          <w:bCs/>
          <w:sz w:val="16"/>
          <w:szCs w:val="16"/>
        </w:rPr>
        <w:t>Номер государственной регистрации/</w:t>
      </w:r>
      <w:r w:rsidRPr="00264126">
        <w:rPr>
          <w:rFonts w:ascii="Verdana" w:hAnsi="Verdana"/>
          <w:bCs/>
          <w:sz w:val="16"/>
          <w:szCs w:val="16"/>
          <w:lang w:val="en-US"/>
        </w:rPr>
        <w:t>ISIN</w:t>
      </w:r>
      <w:r w:rsidRPr="00264126">
        <w:rPr>
          <w:rFonts w:ascii="Verdana" w:hAnsi="Verdana"/>
          <w:bCs/>
          <w:sz w:val="16"/>
          <w:szCs w:val="16"/>
        </w:rPr>
        <w:t xml:space="preserve">:           </w:t>
      </w:r>
    </w:p>
    <w:p w14:paraId="2E8F5BA8" w14:textId="77777777" w:rsidR="007348B3" w:rsidRPr="00264126" w:rsidRDefault="007348B3" w:rsidP="007348B3">
      <w:pPr>
        <w:ind w:right="1106" w:firstLine="0"/>
        <w:jc w:val="center"/>
        <w:rPr>
          <w:rFonts w:ascii="Verdana" w:hAnsi="Verdana"/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7348B3" w:rsidRPr="00264126" w14:paraId="1C025ACC" w14:textId="77777777" w:rsidTr="003C590C">
        <w:trPr>
          <w:trHeight w:val="520"/>
        </w:trPr>
        <w:tc>
          <w:tcPr>
            <w:tcW w:w="4536" w:type="dxa"/>
          </w:tcPr>
          <w:p w14:paraId="4CBC180B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>Описание дохода</w:t>
            </w:r>
          </w:p>
        </w:tc>
        <w:tc>
          <w:tcPr>
            <w:tcW w:w="4820" w:type="dxa"/>
          </w:tcPr>
          <w:p w14:paraId="66F339EE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7348B3" w:rsidRPr="00264126" w14:paraId="37B38CBE" w14:textId="77777777" w:rsidTr="003C590C">
        <w:trPr>
          <w:trHeight w:val="400"/>
        </w:trPr>
        <w:tc>
          <w:tcPr>
            <w:tcW w:w="4536" w:type="dxa"/>
          </w:tcPr>
          <w:p w14:paraId="2161F6D7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>Дата фиксации</w:t>
            </w:r>
          </w:p>
        </w:tc>
        <w:tc>
          <w:tcPr>
            <w:tcW w:w="4820" w:type="dxa"/>
          </w:tcPr>
          <w:p w14:paraId="46474875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</w:p>
        </w:tc>
      </w:tr>
      <w:tr w:rsidR="007348B3" w:rsidRPr="00264126" w14:paraId="40D5B5E2" w14:textId="77777777" w:rsidTr="003C590C">
        <w:trPr>
          <w:trHeight w:val="400"/>
        </w:trPr>
        <w:tc>
          <w:tcPr>
            <w:tcW w:w="4536" w:type="dxa"/>
          </w:tcPr>
          <w:p w14:paraId="7E2B1F80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>Дата погашения</w:t>
            </w:r>
          </w:p>
        </w:tc>
        <w:tc>
          <w:tcPr>
            <w:tcW w:w="4820" w:type="dxa"/>
          </w:tcPr>
          <w:p w14:paraId="57646078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7348B3" w:rsidRPr="00264126" w14:paraId="625F5FFC" w14:textId="77777777" w:rsidTr="003C590C">
        <w:trPr>
          <w:trHeight w:val="400"/>
        </w:trPr>
        <w:tc>
          <w:tcPr>
            <w:tcW w:w="4536" w:type="dxa"/>
          </w:tcPr>
          <w:p w14:paraId="61AF7438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>Количество ЦБ (шт.)</w:t>
            </w:r>
          </w:p>
        </w:tc>
        <w:tc>
          <w:tcPr>
            <w:tcW w:w="4820" w:type="dxa"/>
          </w:tcPr>
          <w:p w14:paraId="230A6F5F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7348B3" w:rsidRPr="00264126" w14:paraId="3D437103" w14:textId="77777777" w:rsidTr="003C590C">
        <w:trPr>
          <w:trHeight w:val="400"/>
        </w:trPr>
        <w:tc>
          <w:tcPr>
            <w:tcW w:w="4536" w:type="dxa"/>
          </w:tcPr>
          <w:p w14:paraId="7FF22388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>Размер купонного дохода на 1 ЦБ, (</w:t>
            </w:r>
            <w:proofErr w:type="spellStart"/>
            <w:r w:rsidRPr="00264126">
              <w:rPr>
                <w:rFonts w:ascii="Verdana" w:hAnsi="Verdana"/>
                <w:bCs/>
                <w:sz w:val="16"/>
                <w:szCs w:val="16"/>
              </w:rPr>
              <w:t>usd</w:t>
            </w:r>
            <w:proofErr w:type="spellEnd"/>
            <w:r w:rsidRPr="00264126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4820" w:type="dxa"/>
          </w:tcPr>
          <w:p w14:paraId="074A0235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7348B3" w:rsidRPr="00264126" w14:paraId="4D9F2866" w14:textId="77777777" w:rsidTr="003C590C">
        <w:trPr>
          <w:trHeight w:val="400"/>
        </w:trPr>
        <w:tc>
          <w:tcPr>
            <w:tcW w:w="4536" w:type="dxa"/>
          </w:tcPr>
          <w:p w14:paraId="5F535E0C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>Размер выплаты основного долга (номинала) на 1 ЦБ, (</w:t>
            </w:r>
            <w:proofErr w:type="spellStart"/>
            <w:r w:rsidRPr="00264126">
              <w:rPr>
                <w:rFonts w:ascii="Verdana" w:hAnsi="Verdana"/>
                <w:bCs/>
                <w:sz w:val="16"/>
                <w:szCs w:val="16"/>
              </w:rPr>
              <w:t>usd</w:t>
            </w:r>
            <w:proofErr w:type="spellEnd"/>
            <w:r w:rsidRPr="00264126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  <w:p w14:paraId="1C4BEA06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4820" w:type="dxa"/>
          </w:tcPr>
          <w:p w14:paraId="275D9EBB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7348B3" w:rsidRPr="00264126" w14:paraId="06237910" w14:textId="77777777" w:rsidTr="003C590C">
        <w:trPr>
          <w:trHeight w:val="400"/>
        </w:trPr>
        <w:tc>
          <w:tcPr>
            <w:tcW w:w="4536" w:type="dxa"/>
          </w:tcPr>
          <w:p w14:paraId="6DDDC14B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>Сумма начисленного купонного дохода, (</w:t>
            </w:r>
            <w:proofErr w:type="spellStart"/>
            <w:r w:rsidRPr="00264126">
              <w:rPr>
                <w:rFonts w:ascii="Verdana" w:hAnsi="Verdana"/>
                <w:bCs/>
                <w:sz w:val="16"/>
                <w:szCs w:val="16"/>
              </w:rPr>
              <w:t>usd</w:t>
            </w:r>
            <w:proofErr w:type="spellEnd"/>
            <w:r w:rsidRPr="00264126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4820" w:type="dxa"/>
          </w:tcPr>
          <w:p w14:paraId="6F4D5E31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7348B3" w:rsidRPr="00264126" w14:paraId="11755E71" w14:textId="77777777" w:rsidTr="003C590C">
        <w:trPr>
          <w:trHeight w:val="400"/>
        </w:trPr>
        <w:tc>
          <w:tcPr>
            <w:tcW w:w="4536" w:type="dxa"/>
          </w:tcPr>
          <w:p w14:paraId="19E806A6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>Сумма начисленного основного долга(номинала), (</w:t>
            </w:r>
            <w:proofErr w:type="spellStart"/>
            <w:r w:rsidRPr="00264126">
              <w:rPr>
                <w:rFonts w:ascii="Verdana" w:hAnsi="Verdana"/>
                <w:bCs/>
                <w:sz w:val="16"/>
                <w:szCs w:val="16"/>
              </w:rPr>
              <w:t>usd</w:t>
            </w:r>
            <w:proofErr w:type="spellEnd"/>
            <w:r w:rsidRPr="00264126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  <w:p w14:paraId="7553CBBE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4820" w:type="dxa"/>
          </w:tcPr>
          <w:p w14:paraId="2ABC3621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7348B3" w:rsidRPr="00264126" w14:paraId="1C924DEC" w14:textId="77777777" w:rsidTr="003C590C">
        <w:trPr>
          <w:trHeight w:val="400"/>
        </w:trPr>
        <w:tc>
          <w:tcPr>
            <w:tcW w:w="4536" w:type="dxa"/>
          </w:tcPr>
          <w:p w14:paraId="5EB4CF58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 xml:space="preserve">Итого начислено, </w:t>
            </w:r>
            <w:r w:rsidRPr="00264126">
              <w:rPr>
                <w:rFonts w:ascii="Verdana" w:hAnsi="Verdana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264126">
              <w:rPr>
                <w:rFonts w:ascii="Verdana" w:hAnsi="Verdana"/>
                <w:bCs/>
                <w:sz w:val="16"/>
                <w:szCs w:val="16"/>
                <w:lang w:val="en-US"/>
              </w:rPr>
              <w:t>usd</w:t>
            </w:r>
            <w:proofErr w:type="spellEnd"/>
            <w:r w:rsidRPr="00264126">
              <w:rPr>
                <w:rFonts w:ascii="Verdana" w:hAnsi="Verdana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820" w:type="dxa"/>
          </w:tcPr>
          <w:p w14:paraId="598348F2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i/>
                <w:sz w:val="16"/>
                <w:szCs w:val="16"/>
                <w:lang w:val="en-US"/>
              </w:rPr>
            </w:pPr>
          </w:p>
        </w:tc>
      </w:tr>
      <w:tr w:rsidR="007348B3" w:rsidRPr="00264126" w14:paraId="1D188679" w14:textId="77777777" w:rsidTr="003C590C">
        <w:trPr>
          <w:trHeight w:val="400"/>
        </w:trPr>
        <w:tc>
          <w:tcPr>
            <w:tcW w:w="4536" w:type="dxa"/>
          </w:tcPr>
          <w:p w14:paraId="33C420B1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 xml:space="preserve">Удержанный налог </w:t>
            </w:r>
            <w:r w:rsidRPr="00264126">
              <w:rPr>
                <w:rFonts w:ascii="Verdana" w:hAnsi="Verdana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264126">
              <w:rPr>
                <w:rFonts w:ascii="Verdana" w:hAnsi="Verdana"/>
                <w:bCs/>
                <w:sz w:val="16"/>
                <w:szCs w:val="16"/>
                <w:lang w:val="en-US"/>
              </w:rPr>
              <w:t>usd</w:t>
            </w:r>
            <w:proofErr w:type="spellEnd"/>
            <w:r w:rsidRPr="00264126">
              <w:rPr>
                <w:rFonts w:ascii="Verdana" w:hAnsi="Verdana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820" w:type="dxa"/>
          </w:tcPr>
          <w:p w14:paraId="0626E47F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i/>
                <w:sz w:val="16"/>
                <w:szCs w:val="16"/>
                <w:lang w:val="en-US"/>
              </w:rPr>
            </w:pPr>
          </w:p>
        </w:tc>
      </w:tr>
      <w:tr w:rsidR="007348B3" w:rsidRPr="00264126" w14:paraId="3FE378EE" w14:textId="77777777" w:rsidTr="003C590C">
        <w:trPr>
          <w:trHeight w:val="400"/>
        </w:trPr>
        <w:tc>
          <w:tcPr>
            <w:tcW w:w="4536" w:type="dxa"/>
          </w:tcPr>
          <w:p w14:paraId="50EB9B7C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>Сумма, удержанная Эмитентом, за перечисление доходов (</w:t>
            </w:r>
            <w:proofErr w:type="spellStart"/>
            <w:r w:rsidRPr="00264126">
              <w:rPr>
                <w:rFonts w:ascii="Verdana" w:hAnsi="Verdana"/>
                <w:bCs/>
                <w:sz w:val="16"/>
                <w:szCs w:val="16"/>
              </w:rPr>
              <w:t>usd</w:t>
            </w:r>
            <w:proofErr w:type="spellEnd"/>
            <w:r w:rsidRPr="00264126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4820" w:type="dxa"/>
          </w:tcPr>
          <w:p w14:paraId="79B8C17B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7348B3" w:rsidRPr="00264126" w14:paraId="4F901282" w14:textId="77777777" w:rsidTr="003C590C">
        <w:trPr>
          <w:trHeight w:val="400"/>
        </w:trPr>
        <w:tc>
          <w:tcPr>
            <w:tcW w:w="9356" w:type="dxa"/>
            <w:gridSpan w:val="2"/>
          </w:tcPr>
          <w:p w14:paraId="14A31602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 xml:space="preserve">По текущему расчёту </w:t>
            </w:r>
            <w:proofErr w:type="gramStart"/>
            <w:r w:rsidRPr="00264126">
              <w:rPr>
                <w:rFonts w:ascii="Verdana" w:hAnsi="Verdana"/>
                <w:bCs/>
                <w:sz w:val="16"/>
                <w:szCs w:val="16"/>
              </w:rPr>
              <w:t>депозитарий  не</w:t>
            </w:r>
            <w:proofErr w:type="gramEnd"/>
            <w:r w:rsidRPr="00264126">
              <w:rPr>
                <w:rFonts w:ascii="Verdana" w:hAnsi="Verdana"/>
                <w:bCs/>
                <w:sz w:val="16"/>
                <w:szCs w:val="16"/>
              </w:rPr>
              <w:t xml:space="preserve">  является налоговым агентом</w:t>
            </w:r>
          </w:p>
        </w:tc>
      </w:tr>
      <w:tr w:rsidR="007348B3" w:rsidRPr="00264126" w14:paraId="553AB991" w14:textId="77777777" w:rsidTr="003C590C">
        <w:trPr>
          <w:trHeight w:val="400"/>
        </w:trPr>
        <w:tc>
          <w:tcPr>
            <w:tcW w:w="4536" w:type="dxa"/>
          </w:tcPr>
          <w:p w14:paraId="6522DF83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14:paraId="05E5A013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</w:p>
        </w:tc>
      </w:tr>
      <w:tr w:rsidR="007348B3" w:rsidRPr="00264126" w14:paraId="3B68852F" w14:textId="77777777" w:rsidTr="003C590C">
        <w:trPr>
          <w:trHeight w:val="400"/>
        </w:trPr>
        <w:tc>
          <w:tcPr>
            <w:tcW w:w="4536" w:type="dxa"/>
          </w:tcPr>
          <w:p w14:paraId="48EDC026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14:paraId="63F14ECA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7348B3" w:rsidRPr="00264126" w14:paraId="2345C8E8" w14:textId="77777777" w:rsidTr="003C590C">
        <w:trPr>
          <w:trHeight w:val="400"/>
        </w:trPr>
        <w:tc>
          <w:tcPr>
            <w:tcW w:w="4536" w:type="dxa"/>
          </w:tcPr>
          <w:p w14:paraId="33CA21D5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 xml:space="preserve">Итого к выплате, </w:t>
            </w:r>
            <w:r w:rsidRPr="00264126">
              <w:rPr>
                <w:rFonts w:ascii="Verdana" w:hAnsi="Verdana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264126">
              <w:rPr>
                <w:rFonts w:ascii="Verdana" w:hAnsi="Verdana"/>
                <w:bCs/>
                <w:sz w:val="16"/>
                <w:szCs w:val="16"/>
                <w:lang w:val="en-US"/>
              </w:rPr>
              <w:t>usd</w:t>
            </w:r>
            <w:proofErr w:type="spellEnd"/>
            <w:r w:rsidRPr="00264126">
              <w:rPr>
                <w:rFonts w:ascii="Verdana" w:hAnsi="Verdana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820" w:type="dxa"/>
          </w:tcPr>
          <w:p w14:paraId="6C80C656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</w:p>
        </w:tc>
      </w:tr>
    </w:tbl>
    <w:p w14:paraId="473922E7" w14:textId="77777777" w:rsidR="007348B3" w:rsidRPr="004A393B" w:rsidRDefault="007348B3" w:rsidP="007348B3">
      <w:pPr>
        <w:ind w:right="1106" w:firstLine="0"/>
        <w:jc w:val="center"/>
        <w:rPr>
          <w:rFonts w:ascii="Verdana" w:hAnsi="Verdana"/>
          <w:b/>
          <w:sz w:val="16"/>
          <w:szCs w:val="16"/>
          <w:lang w:val="en-US"/>
        </w:rPr>
      </w:pPr>
    </w:p>
    <w:p w14:paraId="75FCE1B7" w14:textId="77777777" w:rsidR="007348B3" w:rsidRPr="004A393B" w:rsidRDefault="007348B3" w:rsidP="007348B3">
      <w:pPr>
        <w:ind w:right="1106" w:firstLine="0"/>
        <w:rPr>
          <w:rFonts w:ascii="Verdana" w:hAnsi="Verdana"/>
          <w:b/>
          <w:sz w:val="16"/>
          <w:szCs w:val="16"/>
        </w:rPr>
      </w:pPr>
      <w:r w:rsidRPr="004A393B">
        <w:rPr>
          <w:rFonts w:ascii="Verdana" w:hAnsi="Verdana"/>
          <w:sz w:val="16"/>
          <w:szCs w:val="16"/>
        </w:rPr>
        <w:t>Итоговая сумма, будет перечислена по реквизитам:</w:t>
      </w:r>
    </w:p>
    <w:p w14:paraId="016C159B" w14:textId="77777777" w:rsidR="007348B3" w:rsidRPr="004A393B" w:rsidRDefault="007348B3" w:rsidP="007348B3">
      <w:pPr>
        <w:ind w:firstLine="0"/>
        <w:rPr>
          <w:rFonts w:ascii="Verdana" w:hAnsi="Verdana"/>
          <w:sz w:val="16"/>
          <w:szCs w:val="16"/>
        </w:rPr>
      </w:pPr>
    </w:p>
    <w:p w14:paraId="2A8592FB" w14:textId="77777777" w:rsidR="007348B3" w:rsidRPr="004A393B" w:rsidRDefault="007348B3" w:rsidP="007348B3">
      <w:pPr>
        <w:pStyle w:val="2"/>
        <w:rPr>
          <w:rFonts w:ascii="Verdana" w:hAnsi="Verdana"/>
          <w:sz w:val="16"/>
          <w:szCs w:val="16"/>
        </w:rPr>
      </w:pPr>
      <w:r w:rsidRPr="004A393B">
        <w:rPr>
          <w:rFonts w:ascii="Verdana" w:hAnsi="Verdana"/>
          <w:sz w:val="16"/>
          <w:szCs w:val="16"/>
        </w:rPr>
        <w:t xml:space="preserve"> </w:t>
      </w:r>
    </w:p>
    <w:p w14:paraId="61647F73" w14:textId="77777777" w:rsidR="007348B3" w:rsidRPr="00264126" w:rsidRDefault="007348B3" w:rsidP="007348B3">
      <w:pPr>
        <w:pStyle w:val="2"/>
        <w:rPr>
          <w:rFonts w:ascii="Verdana" w:hAnsi="Verdana"/>
          <w:b w:val="0"/>
          <w:bCs w:val="0"/>
          <w:i w:val="0"/>
          <w:iCs w:val="0"/>
          <w:sz w:val="16"/>
          <w:szCs w:val="16"/>
        </w:rPr>
      </w:pPr>
      <w:r w:rsidRPr="0026412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Начальник Депозитария</w:t>
      </w:r>
      <w:r w:rsidRPr="00264126">
        <w:rPr>
          <w:b w:val="0"/>
          <w:bCs w:val="0"/>
          <w:i w:val="0"/>
          <w:iCs w:val="0"/>
        </w:rPr>
        <w:t xml:space="preserve">  </w:t>
      </w:r>
      <w:r w:rsidRPr="00264126">
        <w:rPr>
          <w:b w:val="0"/>
          <w:bCs w:val="0"/>
          <w:i w:val="0"/>
          <w:iCs w:val="0"/>
          <w:sz w:val="18"/>
          <w:szCs w:val="18"/>
        </w:rPr>
        <w:t xml:space="preserve"> </w:t>
      </w:r>
      <w:r w:rsidRPr="00264126">
        <w:rPr>
          <w:rFonts w:ascii="Verdana" w:hAnsi="Verdana"/>
          <w:b w:val="0"/>
          <w:bCs w:val="0"/>
          <w:i w:val="0"/>
          <w:iCs w:val="0"/>
          <w:sz w:val="16"/>
          <w:szCs w:val="16"/>
        </w:rPr>
        <w:t xml:space="preserve">____________________ </w:t>
      </w:r>
      <w:r w:rsidRPr="00264126">
        <w:rPr>
          <w:rFonts w:ascii="Verdana" w:hAnsi="Verdana"/>
          <w:b w:val="0"/>
          <w:bCs w:val="0"/>
          <w:i w:val="0"/>
          <w:iCs w:val="0"/>
          <w:sz w:val="16"/>
          <w:szCs w:val="16"/>
          <w:u w:val="single"/>
        </w:rPr>
        <w:t>/____________/</w:t>
      </w:r>
      <w:r w:rsidRPr="00264126">
        <w:rPr>
          <w:rFonts w:ascii="Verdana" w:hAnsi="Verdana"/>
          <w:b w:val="0"/>
          <w:bCs w:val="0"/>
          <w:i w:val="0"/>
          <w:iCs w:val="0"/>
          <w:vanish/>
          <w:sz w:val="16"/>
          <w:szCs w:val="16"/>
          <w:u w:val="single"/>
        </w:rPr>
        <w:t>/</w:t>
      </w:r>
    </w:p>
    <w:p w14:paraId="677A4311" w14:textId="77777777" w:rsidR="007348B3" w:rsidRPr="004A393B" w:rsidRDefault="007348B3" w:rsidP="007348B3">
      <w:pPr>
        <w:ind w:right="1106" w:firstLine="0"/>
        <w:rPr>
          <w:rFonts w:ascii="Verdana" w:hAnsi="Verdana"/>
          <w:i/>
          <w:sz w:val="16"/>
          <w:szCs w:val="16"/>
        </w:rPr>
      </w:pPr>
    </w:p>
    <w:p w14:paraId="586BD511" w14:textId="77777777" w:rsidR="007348B3" w:rsidRPr="004A393B" w:rsidRDefault="007348B3" w:rsidP="007348B3">
      <w:pPr>
        <w:ind w:left="2160" w:right="-1475" w:firstLine="0"/>
        <w:rPr>
          <w:rFonts w:ascii="Verdana" w:hAnsi="Verdana"/>
          <w:i/>
          <w:sz w:val="16"/>
          <w:szCs w:val="16"/>
        </w:rPr>
      </w:pPr>
      <w:r w:rsidRPr="004A393B">
        <w:rPr>
          <w:rFonts w:ascii="Verdana" w:hAnsi="Verdana"/>
          <w:i/>
          <w:sz w:val="16"/>
          <w:szCs w:val="16"/>
        </w:rPr>
        <w:t>М.П.</w:t>
      </w:r>
    </w:p>
    <w:p w14:paraId="0D5828BC" w14:textId="77777777" w:rsidR="00BF6F68" w:rsidRPr="007348B3" w:rsidRDefault="00BF6F68" w:rsidP="007348B3"/>
    <w:sectPr w:rsidR="00BF6F68" w:rsidRPr="007348B3" w:rsidSect="00734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77"/>
    <w:rsid w:val="001F7077"/>
    <w:rsid w:val="007348B3"/>
    <w:rsid w:val="00B174E2"/>
    <w:rsid w:val="00B84917"/>
    <w:rsid w:val="00B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B88AA-C828-42E5-B1F2-0F7D31DC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917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348B3"/>
    <w:pPr>
      <w:keepNext/>
      <w:widowControl/>
      <w:autoSpaceDE/>
      <w:autoSpaceDN/>
      <w:adjustRightInd/>
      <w:spacing w:before="240" w:after="60" w:line="240" w:lineRule="auto"/>
      <w:ind w:righ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348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4917"/>
    <w:pPr>
      <w:widowControl/>
      <w:autoSpaceDE/>
      <w:autoSpaceDN/>
      <w:adjustRightInd/>
      <w:spacing w:before="100" w:beforeAutospacing="1" w:after="100" w:afterAutospacing="1" w:line="240" w:lineRule="auto"/>
      <w:ind w:right="0"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348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48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2020-02-11T09:53:00Z</dcterms:created>
  <dcterms:modified xsi:type="dcterms:W3CDTF">2020-02-11T09:53:00Z</dcterms:modified>
</cp:coreProperties>
</file>