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EE4E" w14:textId="77777777" w:rsidR="00FB5AE1" w:rsidRPr="00FB5AE1" w:rsidRDefault="00FB5AE1" w:rsidP="00FB5AE1">
      <w:pPr>
        <w:widowControl w:val="0"/>
        <w:autoSpaceDE w:val="0"/>
        <w:autoSpaceDN w:val="0"/>
        <w:adjustRightInd w:val="0"/>
        <w:spacing w:before="60"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FB5AE1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П020</w:t>
      </w:r>
    </w:p>
    <w:p w14:paraId="62CF1215" w14:textId="0701DD17" w:rsidR="00FB5AE1" w:rsidRPr="00FB5AE1" w:rsidRDefault="00FB5AE1" w:rsidP="00FB5AE1">
      <w:pPr>
        <w:widowControl w:val="0"/>
        <w:autoSpaceDE w:val="0"/>
        <w:autoSpaceDN w:val="0"/>
        <w:adjustRightInd w:val="0"/>
        <w:spacing w:before="60"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FB5AE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В </w:t>
      </w:r>
      <w:r w:rsidR="00EB24B1">
        <w:rPr>
          <w:rFonts w:ascii="Times New Roman" w:eastAsia="Times New Roman" w:hAnsi="Times New Roman" w:cs="Times New Roman"/>
          <w:b/>
          <w:bCs/>
          <w:iCs/>
          <w:lang w:eastAsia="ru-RU"/>
        </w:rPr>
        <w:t>А</w:t>
      </w:r>
      <w:r w:rsidRPr="00FB5AE1">
        <w:rPr>
          <w:rFonts w:ascii="Times New Roman" w:eastAsia="Times New Roman" w:hAnsi="Times New Roman" w:cs="Times New Roman"/>
          <w:b/>
          <w:bCs/>
          <w:iCs/>
          <w:lang w:eastAsia="ru-RU"/>
        </w:rPr>
        <w:t>О «ИК «ФИАНИТ»</w:t>
      </w:r>
    </w:p>
    <w:p w14:paraId="3CF5911C" w14:textId="77777777" w:rsidR="00FB5AE1" w:rsidRPr="00FB5AE1" w:rsidRDefault="00FB5AE1" w:rsidP="00FB5AE1">
      <w:pPr>
        <w:widowControl w:val="0"/>
        <w:autoSpaceDE w:val="0"/>
        <w:autoSpaceDN w:val="0"/>
        <w:adjustRightInd w:val="0"/>
        <w:spacing w:before="60"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14:paraId="33CCC513" w14:textId="77777777"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5AE1">
        <w:rPr>
          <w:rFonts w:ascii="Times New Roman" w:eastAsia="Times New Roman" w:hAnsi="Times New Roman" w:cs="Times New Roman"/>
          <w:b/>
          <w:lang w:eastAsia="ru-RU"/>
        </w:rPr>
        <w:t>УВЕДОМЛЕНИЕ О НАЛОЖЕНИИ АРЕСТА НА ЦЕННЫЕ БУМАГИ / СНЯТИИ АРЕСТА С ЦЕННЫХ БУМАГ</w:t>
      </w:r>
    </w:p>
    <w:p w14:paraId="51B144F1" w14:textId="77777777"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120"/>
      </w:tblGrid>
      <w:tr w:rsidR="00FB5AE1" w:rsidRPr="00FB5AE1" w14:paraId="7E2EA14D" w14:textId="77777777" w:rsidTr="003C590C">
        <w:tc>
          <w:tcPr>
            <w:tcW w:w="10339" w:type="dxa"/>
            <w:gridSpan w:val="2"/>
          </w:tcPr>
          <w:p w14:paraId="18AE9FA1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b/>
                <w:lang w:eastAsia="ru-RU"/>
              </w:rPr>
              <w:t>ДЕПОНЕНТ</w:t>
            </w:r>
          </w:p>
        </w:tc>
      </w:tr>
      <w:tr w:rsidR="00FB5AE1" w:rsidRPr="00FB5AE1" w14:paraId="7BBF6267" w14:textId="77777777" w:rsidTr="003C590C">
        <w:tc>
          <w:tcPr>
            <w:tcW w:w="4219" w:type="dxa"/>
          </w:tcPr>
          <w:p w14:paraId="5DEF018E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Наименование Депонента</w:t>
            </w:r>
          </w:p>
        </w:tc>
        <w:tc>
          <w:tcPr>
            <w:tcW w:w="6120" w:type="dxa"/>
          </w:tcPr>
          <w:p w14:paraId="351B84B8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B5AE1" w:rsidRPr="00FB5AE1" w14:paraId="748DEBA0" w14:textId="77777777" w:rsidTr="003C590C">
        <w:tc>
          <w:tcPr>
            <w:tcW w:w="4219" w:type="dxa"/>
          </w:tcPr>
          <w:p w14:paraId="782F0845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Счет Депонента</w:t>
            </w:r>
          </w:p>
        </w:tc>
        <w:tc>
          <w:tcPr>
            <w:tcW w:w="6120" w:type="dxa"/>
          </w:tcPr>
          <w:p w14:paraId="3F5D2CD6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B5AE1" w:rsidRPr="00FB5AE1" w14:paraId="07C71477" w14:textId="77777777" w:rsidTr="003C590C">
        <w:tc>
          <w:tcPr>
            <w:tcW w:w="4219" w:type="dxa"/>
          </w:tcPr>
          <w:p w14:paraId="039549D2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Раздел счета депо</w:t>
            </w:r>
          </w:p>
        </w:tc>
        <w:tc>
          <w:tcPr>
            <w:tcW w:w="6120" w:type="dxa"/>
          </w:tcPr>
          <w:p w14:paraId="113DB7F6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B5AE1" w:rsidRPr="00FB5AE1" w14:paraId="5CA13E23" w14:textId="77777777" w:rsidTr="003C590C">
        <w:tc>
          <w:tcPr>
            <w:tcW w:w="4219" w:type="dxa"/>
          </w:tcPr>
          <w:p w14:paraId="7B68C044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Попечитель (Оператор) счета</w:t>
            </w:r>
          </w:p>
        </w:tc>
        <w:tc>
          <w:tcPr>
            <w:tcW w:w="6120" w:type="dxa"/>
          </w:tcPr>
          <w:p w14:paraId="7CA4E2E4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AE1" w:rsidRPr="00FB5AE1" w14:paraId="27B36BFF" w14:textId="77777777" w:rsidTr="003C590C">
        <w:tc>
          <w:tcPr>
            <w:tcW w:w="4219" w:type="dxa"/>
          </w:tcPr>
          <w:p w14:paraId="30D9A18D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Место хранения ценных бумаг</w:t>
            </w:r>
          </w:p>
        </w:tc>
        <w:tc>
          <w:tcPr>
            <w:tcW w:w="6120" w:type="dxa"/>
          </w:tcPr>
          <w:p w14:paraId="28177A16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942CC7C" w14:textId="77777777"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2AB8964" w14:textId="77777777"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C27ABA" w14:textId="77777777"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B5AE1">
        <w:rPr>
          <w:rFonts w:ascii="Times New Roman" w:eastAsia="Times New Roman" w:hAnsi="Times New Roman" w:cs="Times New Roman"/>
          <w:lang w:eastAsia="ru-RU"/>
        </w:rPr>
        <w:t xml:space="preserve">Настоящим уведомляем </w:t>
      </w:r>
    </w:p>
    <w:p w14:paraId="04EAEA4C" w14:textId="77777777"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B5AE1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B5AE1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18"/>
          <w:szCs w:val="18"/>
          <w:lang w:eastAsia="ru-RU"/>
        </w:rPr>
      </w:r>
      <w:r w:rsidR="00000000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FB5AE1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FB5AE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B5AE1">
        <w:rPr>
          <w:rFonts w:ascii="Times New Roman" w:eastAsia="Times New Roman" w:hAnsi="Times New Roman" w:cs="Times New Roman"/>
          <w:lang w:eastAsia="ru-RU"/>
        </w:rPr>
        <w:t xml:space="preserve">о наложении ареста на ценные бумаги </w:t>
      </w:r>
    </w:p>
    <w:p w14:paraId="432B1CF9" w14:textId="77777777"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B5AE1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B5AE1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18"/>
          <w:szCs w:val="18"/>
          <w:lang w:eastAsia="ru-RU"/>
        </w:rPr>
      </w:r>
      <w:r w:rsidR="00000000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FB5AE1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FB5A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снятии </w:t>
      </w:r>
      <w:r w:rsidRPr="00FB5AE1">
        <w:rPr>
          <w:rFonts w:ascii="Times New Roman" w:eastAsia="Times New Roman" w:hAnsi="Times New Roman" w:cs="Times New Roman"/>
          <w:lang w:eastAsia="ru-RU"/>
        </w:rPr>
        <w:t>ареста с ценных бумаг,</w:t>
      </w:r>
    </w:p>
    <w:p w14:paraId="68034FF4" w14:textId="77777777"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B5AE1">
        <w:rPr>
          <w:rFonts w:ascii="Times New Roman" w:eastAsia="Times New Roman" w:hAnsi="Times New Roman" w:cs="Times New Roman"/>
          <w:lang w:eastAsia="ru-RU"/>
        </w:rPr>
        <w:t xml:space="preserve"> учитываемых на счете (счетах) депо владельца, в депозитарии ________________________ (наименование Депозитария - Депонента):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6"/>
        <w:gridCol w:w="283"/>
        <w:gridCol w:w="993"/>
        <w:gridCol w:w="850"/>
        <w:gridCol w:w="284"/>
        <w:gridCol w:w="709"/>
        <w:gridCol w:w="141"/>
        <w:gridCol w:w="426"/>
        <w:gridCol w:w="284"/>
        <w:gridCol w:w="1558"/>
        <w:gridCol w:w="142"/>
        <w:gridCol w:w="284"/>
        <w:gridCol w:w="283"/>
        <w:gridCol w:w="1134"/>
        <w:gridCol w:w="1276"/>
      </w:tblGrid>
      <w:tr w:rsidR="00FB5AE1" w:rsidRPr="00FB5AE1" w14:paraId="6180E653" w14:textId="77777777" w:rsidTr="003C590C">
        <w:trPr>
          <w:trHeight w:val="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621F323C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Эмитент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61D70588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14:paraId="10FC152A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Вид, категория (тип) ЦБ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4AF2C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AE1" w:rsidRPr="00FB5AE1" w14:paraId="212E016D" w14:textId="77777777" w:rsidTr="003C590C">
        <w:trPr>
          <w:trHeight w:val="87"/>
        </w:trPr>
        <w:tc>
          <w:tcPr>
            <w:tcW w:w="2552" w:type="dxa"/>
            <w:gridSpan w:val="3"/>
            <w:tcBorders>
              <w:left w:val="single" w:sz="12" w:space="0" w:color="auto"/>
            </w:tcBorders>
          </w:tcPr>
          <w:p w14:paraId="2910F8F6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Номер гос. регистрации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0B2BC40C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4"/>
          </w:tcPr>
          <w:p w14:paraId="290CA932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Дата гос. регистрации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65C3BCC7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AE1" w:rsidRPr="00FB5AE1" w14:paraId="65EF46EB" w14:textId="77777777" w:rsidTr="003C590C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7CF971FC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896C404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14:paraId="1AEA7D7C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14:paraId="30DCC215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200E76C6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)шт.</w:t>
            </w:r>
            <w:proofErr w:type="gramEnd"/>
          </w:p>
        </w:tc>
      </w:tr>
      <w:tr w:rsidR="00FB5AE1" w:rsidRPr="00FB5AE1" w14:paraId="5867DB04" w14:textId="77777777" w:rsidTr="003C590C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2780A008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C8813A6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цифрами</w:t>
            </w:r>
          </w:p>
        </w:tc>
        <w:tc>
          <w:tcPr>
            <w:tcW w:w="284" w:type="dxa"/>
          </w:tcPr>
          <w:p w14:paraId="5B667862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14:paraId="05252078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7C5B5F67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AE1" w:rsidRPr="00FB5AE1" w14:paraId="662C0FD8" w14:textId="77777777" w:rsidTr="003C590C">
        <w:trPr>
          <w:trHeight w:val="63"/>
        </w:trPr>
        <w:tc>
          <w:tcPr>
            <w:tcW w:w="3402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234A182C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Способ 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2327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E780D6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открытый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5A5A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04E28C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закрытый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302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BD8C5E1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маркированный</w:t>
            </w:r>
          </w:p>
        </w:tc>
      </w:tr>
      <w:tr w:rsidR="00FB5AE1" w:rsidRPr="00FB5AE1" w14:paraId="23AB8E6A" w14:textId="77777777" w:rsidTr="003C590C">
        <w:trPr>
          <w:trHeight w:val="63"/>
        </w:trPr>
        <w:tc>
          <w:tcPr>
            <w:tcW w:w="9923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8B9C5" w14:textId="77777777" w:rsidR="00FB5AE1" w:rsidRPr="00FB5AE1" w:rsidRDefault="00FB5AE1" w:rsidP="00FB5AE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обязательствами</w:t>
            </w:r>
          </w:p>
        </w:tc>
      </w:tr>
    </w:tbl>
    <w:p w14:paraId="078335CE" w14:textId="77777777"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B3C347" w14:textId="6D8B73B4"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B5AE1">
        <w:rPr>
          <w:rFonts w:ascii="Times New Roman" w:eastAsia="Times New Roman" w:hAnsi="Times New Roman" w:cs="Times New Roman"/>
          <w:lang w:eastAsia="ru-RU"/>
        </w:rPr>
        <w:t xml:space="preserve">Основание наложения ареста / снятия ареста (акт уполномоченного органа исполнительной или судебной власти): </w:t>
      </w:r>
    </w:p>
    <w:p w14:paraId="3E575169" w14:textId="77777777"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B5AE1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                                                 </w:t>
      </w:r>
    </w:p>
    <w:p w14:paraId="36DB0216" w14:textId="77777777"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EBD0C6" w14:textId="77777777" w:rsidR="00FB5AE1" w:rsidRPr="00FB5AE1" w:rsidRDefault="00FB5AE1" w:rsidP="00FB5AE1">
      <w:pPr>
        <w:widowControl w:val="0"/>
        <w:autoSpaceDE w:val="0"/>
        <w:autoSpaceDN w:val="0"/>
        <w:adjustRightInd w:val="0"/>
        <w:spacing w:before="240"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B5AE1">
        <w:rPr>
          <w:rFonts w:ascii="Times New Roman" w:eastAsia="Times New Roman" w:hAnsi="Times New Roman" w:cs="Times New Roman"/>
          <w:b/>
          <w:lang w:eastAsia="ru-RU"/>
        </w:rPr>
        <w:t>ДЕПОНЕНТ</w:t>
      </w:r>
      <w:r w:rsidRPr="00FB5AE1">
        <w:rPr>
          <w:rFonts w:ascii="Times New Roman" w:eastAsia="Times New Roman" w:hAnsi="Times New Roman" w:cs="Times New Roman"/>
          <w:lang w:eastAsia="ru-RU"/>
        </w:rPr>
        <w:t xml:space="preserve">: _________________ /___________________/ </w:t>
      </w:r>
    </w:p>
    <w:p w14:paraId="13B4FA0C" w14:textId="77777777"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FB5AE1">
        <w:rPr>
          <w:rFonts w:ascii="Times New Roman" w:eastAsia="Times New Roman" w:hAnsi="Times New Roman" w:cs="Times New Roman"/>
          <w:lang w:eastAsia="ru-RU"/>
        </w:rPr>
        <w:t>(уполномоченный представитель)</w:t>
      </w:r>
    </w:p>
    <w:p w14:paraId="20E96817" w14:textId="77777777"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B5AE1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FB5AE1">
        <w:rPr>
          <w:rFonts w:ascii="Times New Roman" w:eastAsia="Times New Roman" w:hAnsi="Times New Roman" w:cs="Times New Roman"/>
          <w:lang w:eastAsia="ru-RU"/>
        </w:rPr>
        <w:t>.</w:t>
      </w:r>
    </w:p>
    <w:p w14:paraId="354B0A01" w14:textId="77777777"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CBA56D" w14:textId="77777777" w:rsidR="00FB5AE1" w:rsidRPr="00FB5AE1" w:rsidRDefault="00FB5AE1" w:rsidP="00FB5AE1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B5AE1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FB5AE1" w:rsidRPr="00FB5AE1" w14:paraId="60A6406F" w14:textId="77777777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14:paraId="11961101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14:paraId="45171500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______________________________________________</w:t>
            </w:r>
          </w:p>
          <w:p w14:paraId="218D7F56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C5AD404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_______________________</w:t>
            </w:r>
          </w:p>
          <w:p w14:paraId="53848C1F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14:paraId="1F0065F8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14:paraId="6D54935D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</w:tc>
      </w:tr>
      <w:tr w:rsidR="00FB5AE1" w:rsidRPr="00FB5AE1" w14:paraId="49374D20" w14:textId="77777777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14:paraId="6502C0A8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A5E12C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14:paraId="37BC1D4A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BC8496" w14:textId="77777777" w:rsidR="00FB5AE1" w:rsidRPr="00FB5AE1" w:rsidRDefault="00FB5AE1" w:rsidP="00FB5AE1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E1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_____________________/________________/</w:t>
            </w:r>
          </w:p>
        </w:tc>
      </w:tr>
    </w:tbl>
    <w:p w14:paraId="6996AE46" w14:textId="77777777" w:rsidR="00FB5AE1" w:rsidRPr="00FB5AE1" w:rsidRDefault="00FB5AE1" w:rsidP="00FB5AE1">
      <w:pPr>
        <w:widowControl w:val="0"/>
        <w:autoSpaceDE w:val="0"/>
        <w:autoSpaceDN w:val="0"/>
        <w:adjustRightInd w:val="0"/>
        <w:spacing w:after="0"/>
        <w:ind w:right="403" w:firstLine="301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14:paraId="54A8919D" w14:textId="77777777" w:rsidR="00FB5AE1" w:rsidRPr="00FB5AE1" w:rsidRDefault="00FB5AE1" w:rsidP="00FB5AE1">
      <w:pPr>
        <w:widowControl w:val="0"/>
        <w:autoSpaceDE w:val="0"/>
        <w:autoSpaceDN w:val="0"/>
        <w:adjustRightInd w:val="0"/>
        <w:spacing w:after="0"/>
        <w:ind w:right="403" w:firstLine="301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14:paraId="61E71A3C" w14:textId="77777777" w:rsidR="003C5D9B" w:rsidRPr="00FB5AE1" w:rsidRDefault="00000000" w:rsidP="00FB5AE1"/>
    <w:sectPr w:rsidR="003C5D9B" w:rsidRPr="00FB5AE1" w:rsidSect="00FB5AE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B"/>
    <w:rsid w:val="000D167B"/>
    <w:rsid w:val="002F6843"/>
    <w:rsid w:val="005532E0"/>
    <w:rsid w:val="00647A31"/>
    <w:rsid w:val="00B270DF"/>
    <w:rsid w:val="00CA78BE"/>
    <w:rsid w:val="00D958C3"/>
    <w:rsid w:val="00E549D9"/>
    <w:rsid w:val="00EB24B1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11B6"/>
  <w15:chartTrackingRefBased/>
  <w15:docId w15:val="{37005346-31EC-4F14-B351-BDC502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958C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2023-07-10T12:37:00Z</dcterms:created>
  <dcterms:modified xsi:type="dcterms:W3CDTF">2023-07-10T12:37:00Z</dcterms:modified>
</cp:coreProperties>
</file>